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  <w:t>CALENDÁRIO eSCOLAR 202</w:t>
      </w:r>
      <w:r>
        <w:rPr>
          <w:rFonts w:hint="default"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val="pt-PT" w:eastAsia="en-GB"/>
        </w:rPr>
        <w:t xml:space="preserve">3/24 </w:t>
      </w:r>
      <w:r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  <w:t>– Ensino Básico</w:t>
      </w:r>
    </w:p>
    <w:p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</w:pPr>
    </w:p>
    <w:p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aps/>
          <w:color w:val="333333"/>
          <w:spacing w:val="-10"/>
          <w:sz w:val="24"/>
          <w:szCs w:val="24"/>
          <w:lang w:eastAsia="en-GB"/>
        </w:rPr>
        <w:t>EXTERNATO PADRE ANTÓNIO VIEIRA</w:t>
      </w:r>
    </w:p>
    <w:p>
      <w:pPr>
        <w:spacing w:after="0" w:line="270" w:lineRule="atLeast"/>
        <w:jc w:val="both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>
      <w:pPr>
        <w:spacing w:line="240" w:lineRule="auto"/>
        <w:textAlignment w:val="baseline"/>
        <w:outlineLvl w:val="3"/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</w:pPr>
      <w:r>
        <w:rPr>
          <w:rFonts w:hint="default" w:ascii="Arial" w:hAnsi="Arial" w:eastAsia="Times New Roman" w:cs="Arial"/>
          <w:b/>
          <w:bCs/>
          <w:color w:val="111111"/>
          <w:sz w:val="24"/>
          <w:szCs w:val="24"/>
          <w:lang w:val="pt-PT" w:eastAsia="en-GB"/>
        </w:rPr>
        <w:t xml:space="preserve">Ensino Pré-escolar, </w:t>
      </w:r>
      <w:r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  <w:t xml:space="preserve">1.º e 2.º Ciclos </w:t>
      </w:r>
    </w:p>
    <w:p>
      <w:pPr>
        <w:spacing w:line="240" w:lineRule="auto"/>
        <w:textAlignment w:val="baseline"/>
        <w:outlineLvl w:val="3"/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  <w:t>Organização Semestral, de acordo com o disposto no Despacho n.º 8356/2022, de 8 de julho</w:t>
      </w:r>
    </w:p>
    <w:tbl>
      <w:tblPr>
        <w:tblStyle w:val="3"/>
        <w:tblW w:w="1122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9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9" w:themeFill="accent6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1.º SEMESTRE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Início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3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de setembro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3 - Ensino Pré-escolar e 1.º Ciclo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15 de setembro de 2023 - 2.º Ciclo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pt-PT" w:eastAsia="en-GB"/>
              </w:rPr>
              <w:t>Termo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02 de fevereiro de 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9" w:themeFill="accent6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2.º SEMESTRE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Início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15 de fevereiro de 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pt-PT" w:eastAsia="en-GB"/>
              </w:rPr>
              <w:t>Termo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14 de junho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4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 xml:space="preserve">-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2.º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C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iclo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 xml:space="preserve">28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 junho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4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- Ensino Pré-escolar e 1.º Ciclo</w:t>
            </w:r>
          </w:p>
        </w:tc>
      </w:tr>
    </w:tbl>
    <w:p>
      <w:pPr>
        <w:spacing w:line="240" w:lineRule="auto"/>
        <w:textAlignment w:val="baseline"/>
        <w:outlineLvl w:val="3"/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</w:pPr>
    </w:p>
    <w:p>
      <w:pPr>
        <w:spacing w:line="240" w:lineRule="auto"/>
        <w:textAlignment w:val="baseline"/>
        <w:outlineLvl w:val="3"/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  <w:t xml:space="preserve">Interrupções das </w:t>
      </w:r>
      <w:r>
        <w:rPr>
          <w:rFonts w:hint="default" w:ascii="Arial" w:hAnsi="Arial" w:eastAsia="Times New Roman" w:cs="Arial"/>
          <w:b/>
          <w:bCs/>
          <w:color w:val="111111"/>
          <w:sz w:val="24"/>
          <w:szCs w:val="24"/>
          <w:lang w:val="pt-PT" w:eastAsia="en-GB"/>
        </w:rPr>
        <w:t>A</w:t>
      </w:r>
      <w:r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  <w:t xml:space="preserve">tividades </w:t>
      </w:r>
      <w:r>
        <w:rPr>
          <w:rFonts w:hint="default" w:ascii="Arial" w:hAnsi="Arial" w:eastAsia="Times New Roman" w:cs="Arial"/>
          <w:b/>
          <w:bCs/>
          <w:color w:val="111111"/>
          <w:sz w:val="24"/>
          <w:szCs w:val="24"/>
          <w:lang w:val="pt-PT" w:eastAsia="en-GB"/>
        </w:rPr>
        <w:t>L</w:t>
      </w:r>
      <w:r>
        <w:rPr>
          <w:rFonts w:ascii="Arial" w:hAnsi="Arial" w:eastAsia="Times New Roman" w:cs="Arial"/>
          <w:b/>
          <w:bCs/>
          <w:color w:val="111111"/>
          <w:sz w:val="24"/>
          <w:szCs w:val="24"/>
          <w:lang w:eastAsia="en-GB"/>
        </w:rPr>
        <w:t>etivas</w:t>
      </w:r>
    </w:p>
    <w:tbl>
      <w:tblPr>
        <w:tblStyle w:val="3"/>
        <w:tblW w:w="11191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6"/>
        <w:gridCol w:w="67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9" w:themeFill="accent6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Interrupções</w:t>
            </w:r>
          </w:p>
        </w:tc>
        <w:tc>
          <w:tcPr>
            <w:tcW w:w="6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9" w:themeFill="accent6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Datas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Interrupção Letiva Natal</w:t>
            </w:r>
          </w:p>
        </w:tc>
        <w:tc>
          <w:tcPr>
            <w:tcW w:w="6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 21 de dezembro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3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 02 de janeiro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 xml:space="preserve">Interrupção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1.º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S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emestre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 xml:space="preserve"> e Carnaval</w:t>
            </w:r>
          </w:p>
        </w:tc>
        <w:tc>
          <w:tcPr>
            <w:tcW w:w="6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De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05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14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de fevereiro de 202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Interrupção Letiva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Páscoa</w:t>
            </w:r>
          </w:p>
        </w:tc>
        <w:tc>
          <w:tcPr>
            <w:tcW w:w="6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De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pt-PT" w:eastAsia="en-GB"/>
              </w:rPr>
              <w:t>27 de março a 05 de abril de 2024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709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6"/>
    <w:rsid w:val="00025E6E"/>
    <w:rsid w:val="000432BD"/>
    <w:rsid w:val="0006319D"/>
    <w:rsid w:val="000C2793"/>
    <w:rsid w:val="000E4570"/>
    <w:rsid w:val="000E7897"/>
    <w:rsid w:val="00120278"/>
    <w:rsid w:val="00142B7C"/>
    <w:rsid w:val="00185536"/>
    <w:rsid w:val="001A7D06"/>
    <w:rsid w:val="001E5D92"/>
    <w:rsid w:val="002671E8"/>
    <w:rsid w:val="002870C5"/>
    <w:rsid w:val="002E0E10"/>
    <w:rsid w:val="002E1AE4"/>
    <w:rsid w:val="00330359"/>
    <w:rsid w:val="00337D7A"/>
    <w:rsid w:val="00382FD8"/>
    <w:rsid w:val="003933FC"/>
    <w:rsid w:val="00493C3E"/>
    <w:rsid w:val="004C4DE9"/>
    <w:rsid w:val="00500396"/>
    <w:rsid w:val="005306C4"/>
    <w:rsid w:val="005347D5"/>
    <w:rsid w:val="005C3FB9"/>
    <w:rsid w:val="0062048C"/>
    <w:rsid w:val="006339A4"/>
    <w:rsid w:val="006C7B89"/>
    <w:rsid w:val="006F4A4B"/>
    <w:rsid w:val="00711854"/>
    <w:rsid w:val="00726192"/>
    <w:rsid w:val="0074599F"/>
    <w:rsid w:val="0078723F"/>
    <w:rsid w:val="00850D32"/>
    <w:rsid w:val="00864145"/>
    <w:rsid w:val="008767F4"/>
    <w:rsid w:val="008F4C05"/>
    <w:rsid w:val="00A1089F"/>
    <w:rsid w:val="00A63845"/>
    <w:rsid w:val="00AF1128"/>
    <w:rsid w:val="00AF423B"/>
    <w:rsid w:val="00BA58C7"/>
    <w:rsid w:val="00C05C9E"/>
    <w:rsid w:val="00C43418"/>
    <w:rsid w:val="00C62746"/>
    <w:rsid w:val="00C64255"/>
    <w:rsid w:val="00CE4226"/>
    <w:rsid w:val="00D3400F"/>
    <w:rsid w:val="00E16781"/>
    <w:rsid w:val="00F34DCA"/>
    <w:rsid w:val="00F50BB4"/>
    <w:rsid w:val="198E60EA"/>
    <w:rsid w:val="1A7E7526"/>
    <w:rsid w:val="1F3078FA"/>
    <w:rsid w:val="20F8226D"/>
    <w:rsid w:val="473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aráter"/>
    <w:basedOn w:val="2"/>
    <w:link w:val="7"/>
    <w:qFormat/>
    <w:uiPriority w:val="99"/>
    <w:rPr>
      <w:lang w:val="pt-PT"/>
    </w:rPr>
  </w:style>
  <w:style w:type="character" w:customStyle="1" w:styleId="9">
    <w:name w:val="Rodapé Caráter"/>
    <w:basedOn w:val="2"/>
    <w:link w:val="6"/>
    <w:uiPriority w:val="99"/>
    <w:rPr>
      <w:lang w:val="pt-PT"/>
    </w:rPr>
  </w:style>
  <w:style w:type="character" w:customStyle="1" w:styleId="10">
    <w:name w:val="Texto de balão Caráter"/>
    <w:basedOn w:val="2"/>
    <w:link w:val="5"/>
    <w:semiHidden/>
    <w:qFormat/>
    <w:uiPriority w:val="99"/>
    <w:rPr>
      <w:rFonts w:ascii="Segoe UI" w:hAnsi="Segoe UI" w:cs="Segoe UI"/>
      <w:sz w:val="18"/>
      <w:szCs w:val="1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776</Characters>
  <Lines>6</Lines>
  <Paragraphs>1</Paragraphs>
  <TotalTime>23</TotalTime>
  <ScaleCrop>false</ScaleCrop>
  <LinksUpToDate>false</LinksUpToDate>
  <CharactersWithSpaces>911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2022-07-12T11:04:00Z</dcterms:created>
  <dc:creator>Utilizador</dc:creator>
  <cp:lastModifiedBy>Cristina Morgado</cp:lastModifiedBy>
  <cp:lastPrinted>2021-07-23T12:26:00Z</cp:lastPrinted>
  <dcterms:modified xsi:type="dcterms:W3CDTF">2023-07-19T10:55:09Z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44C790339FDD4EA182033233B877F54A</vt:lpwstr>
  </property>
</Properties>
</file>